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INVITA DIF BENITO JUÁREZ A SER PARTE DE LA EXHIBICIÓN DE ESCULTURAS DE ARENA INCLUSIVO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240" w:before="240" w:lineRule="auto"/>
        <w:ind w:left="720" w:hanging="360"/>
        <w:jc w:val="both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En su cuarta edición el próximo 18 de abril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Cancún, Q. R., a 05 de abril de 2026.–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Con el objetivo de fortalecer la inclusión social, fomentar la creatividad y generar espacios de convivencia para las niñas, niños y adolescentes, el Sistema para el Desarrollo Integral de la Familia (DIF) Benito Juárez, a través de la Coordinación de Atención a la Discapacidad, llevará a cabo la “4ta. Exhibición de Esculturas en Arena Inclusiva ‘Moldeando Sueños 2026’”, el próximo 18 de abril en “Playa del Niño”, en Puerto Juárez.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Bajo los lineamientos de la Presidenta Municipal, Ana Paty Peralta, de impulsar acciones que promuevan la integración y la inclusión social, la directora general del DIF Benito Juárez, Marisol Sendo Rodríguez, destacó que este tipo de actividades permiten construir una sociedad más empática, donde las Niñas, Niños y Adolescentes (NNA) desarrollen su potencial en un entorno de respeto, igualdad y participación.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Señaló que la exhibición está dirigida a niñas, niños y adolescentes con discapacidad, con el objetivo de ofrecer un espacio recreativo donde junto con sus familias, puedan expresar su creatividad, fortalecer su autoestima y convivir en un ambiente de inclusión y respeto.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Por su parte, la coordinadora de Atención a la Discapacidad, Fabiola Hernández Liberato, explicó que esta actividad con temática de “Fauna marina”, busca asimismo, impulsar el desarrollo de habilidades motrices, artísticas y sociales mediante la elaboración de esculturas en arena, además de reforzar la unión familiar y los lazos de amistad entre participantes con y sin discapacidad.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Detalló que podrán participar niñas, niños y adolescentes de entre 8 y 16 años de edad, integrados en parejas inclusivas. “Esta actividad representa una oportunidad para la participación de usuarias y usuarios del Centro de Rehabilitación Integral Municipal (CRIM), así como de los Centros de Atención Múltiple y de otros espacios que brindan terapias a niñas, niños y adolescentes con diversas discapacidades”, expresó.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Asimismo, mencionó que los criterios de evaluación será determinada por la explicación o justificación de la escultura, grado de dificultad, presentación, simetría, habilidad e imaginación.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Informó que las inscripciones se realizan en el CRIM, ubicado en la supermanzana 67, manzana 9, lote 65, en un horario de lunes a viernes de 08:00 a 14:00 horas. Las y los participantes deberán presentar copia de valoración de discapacidad, gorra, bloqueador, agua y material para apoyo de escultura como cubetas, agua  y asistir acompañados por una persona adulta.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“Con estas acciones, el DIF Benito Juárez reafirma su compromiso de generar espacios accesibles, inclusivos y llenos de oportunidades para el desarrollo integral de la niñez y adolescencia, promoviendo valores que fortalecen el tejido social del municipio”, puntualizó.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**************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209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b="0" l="0" r="0" t="0"/>
          <wp:wrapNone/>
          <wp:docPr id="21267842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23" l="0" r="0" t="9227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-1073784</wp:posOffset>
          </wp:positionH>
          <wp:positionV relativeFrom="paragraph">
            <wp:posOffset>-1340484</wp:posOffset>
          </wp:positionV>
          <wp:extent cx="7766050" cy="1043940"/>
          <wp:effectExtent b="0" l="0" r="0" t="0"/>
          <wp:wrapNone/>
          <wp:docPr id="21267842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6124" l="0" r="0" t="3488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Comunicado de prensa: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2145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67280" cy="34225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EncabezadoCar" w:customStyle="1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PiedepginaCar" w:customStyle="1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 w:val="1"/>
    <w:rsid w:val="0092028B"/>
    <w:pPr>
      <w:spacing w:after="0" w:line="240" w:lineRule="auto"/>
    </w:pPr>
    <w:rPr>
      <w:rFonts w:ascii="Cambria" w:cs="Times New Roman" w:eastAsia="Calibri" w:hAnsi="Cambria"/>
      <w:kern w:val="0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 w:val="1"/>
    <w:rsid w:val="0092028B"/>
    <w:pPr>
      <w:ind w:left="720"/>
      <w:contextualSpacing w:val="1"/>
    </w:pPr>
  </w:style>
  <w:style w:type="character" w:styleId="il" w:customStyle="1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 w:val="1"/>
    <w:unhideWhenUsed w:val="1"/>
    <w:rsid w:val="0092707F"/>
    <w:pPr>
      <w:spacing w:after="100" w:afterAutospacing="1" w:before="100" w:before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 w:val="1"/>
    <w:rsid w:val="00FE7BCF"/>
    <w:rPr>
      <w:color w:val="0563c1" w:themeColor="hyperlink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3070BC"/>
    <w:rPr>
      <w:rFonts w:asciiTheme="majorHAnsi" w:cstheme="majorBidi" w:eastAsiaTheme="majorEastAsia" w:hAnsiTheme="majorHAnsi"/>
      <w:color w:val="2f5496" w:themeColor="accent1" w:themeShade="0000BF"/>
      <w:kern w:val="0"/>
      <w:sz w:val="32"/>
      <w:szCs w:val="32"/>
      <w:lang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m9esrIlR0Btp6xh6dJpJFrgWZw==">CgMxLjA4AGofChRzdWdnZXN0Lm1janJwNDQ1YnZvcBIHQ29tU28wOGofChRzdWdnZXN0Lnk3aHM4eTI4bHFxNBIHQ29tU28wOGofChRzdWdnZXN0LjgxaG1kZ2JubGF6NxIHQ29tU28wOGofChRzdWdnZXN0LmN4NmcxOHM0NzA1aRIHQ29tU28wOGoeChNzdWdnZXN0LmtvaTM4dDlsNWZkEgdDb21TbzA4ah8KFHN1Z2dlc3QuMmN1Y3BidnI4MG5yEgdDb21TbzA4ciExVWxmQkNIU2ZsaGlxTTJmc0dQWlRhczk5eTA4SUZMc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2025-07-12T00:36:00Z</dcterms:created>
  <dc:creator>Heyder Manrique</dc:creator>
</cp:coreProperties>
</file>